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D" w:rsidRPr="001E652F" w:rsidRDefault="005E0EDD" w:rsidP="005E0EDD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2616D" w:rsidRPr="00A25A5C" w:rsidRDefault="00C2616D" w:rsidP="00C2616D">
      <w:pPr>
        <w:suppressAutoHyphens/>
        <w:jc w:val="center"/>
        <w:rPr>
          <w:rFonts w:ascii="Times New Roman" w:eastAsiaTheme="minorHAnsi" w:hAnsi="Times New Roman"/>
          <w:b/>
          <w:sz w:val="16"/>
          <w:szCs w:val="16"/>
          <w:lang w:eastAsia="ar-SA"/>
        </w:rPr>
      </w:pPr>
      <w:r w:rsidRPr="00A25A5C">
        <w:rPr>
          <w:noProof/>
          <w:sz w:val="16"/>
          <w:szCs w:val="16"/>
        </w:rPr>
        <w:drawing>
          <wp:inline distT="0" distB="0" distL="0" distR="0" wp14:anchorId="2DEB02BB" wp14:editId="2BD47AAE">
            <wp:extent cx="532765" cy="573904"/>
            <wp:effectExtent l="0" t="0" r="635" b="0"/>
            <wp:docPr id="3" name="Immagine 3" descr="cid:miu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iur-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5" cy="5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6D" w:rsidRDefault="00C2616D" w:rsidP="00C2616D">
      <w:pPr>
        <w:suppressAutoHyphens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noProof/>
          <w:lang w:eastAsia="ar-SA"/>
        </w:rPr>
        <w:t>Ministero dell'Istruzione</w:t>
      </w:r>
    </w:p>
    <w:p w:rsidR="00C2616D" w:rsidRDefault="00C2616D" w:rsidP="00C2616D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UFFICIO SCOLASTICO REGIONALE PER </w:t>
      </w:r>
      <w:r>
        <w:rPr>
          <w:rFonts w:ascii="Tahoma" w:hAnsi="Tahoma" w:cs="Tahoma"/>
          <w:noProof/>
          <w:lang w:eastAsia="ar-SA"/>
        </w:rPr>
        <w:t>LA CAMPANIA</w:t>
      </w:r>
    </w:p>
    <w:p w:rsidR="00C2616D" w:rsidRDefault="00C2616D" w:rsidP="00C2616D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noProof/>
          <w:lang w:eastAsia="ar-SA"/>
        </w:rPr>
        <w:t>SCUOLA SECONDARIA DI I GRADO</w:t>
      </w:r>
      <w:r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noProof/>
          <w:lang w:eastAsia="ar-SA"/>
        </w:rPr>
        <w:t>TITO LIVIO</w:t>
      </w:r>
      <w:r>
        <w:rPr>
          <w:rFonts w:ascii="Tahoma" w:hAnsi="Tahoma" w:cs="Tahoma"/>
          <w:b/>
          <w:lang w:eastAsia="ar-SA"/>
        </w:rPr>
        <w:t xml:space="preserve"> </w:t>
      </w:r>
    </w:p>
    <w:p w:rsidR="00C2616D" w:rsidRDefault="00C2616D" w:rsidP="00C2616D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noProof/>
          <w:lang w:eastAsia="ar-SA"/>
        </w:rPr>
        <w:t>LARGO FERRANDINA A CHIAIA 3</w:t>
      </w:r>
      <w:r>
        <w:rPr>
          <w:rFonts w:ascii="Tahoma" w:hAnsi="Tahoma" w:cs="Tahoma"/>
          <w:lang w:eastAsia="ar-SA"/>
        </w:rPr>
        <w:t xml:space="preserve"> - </w:t>
      </w:r>
      <w:r>
        <w:rPr>
          <w:rFonts w:ascii="Tahoma" w:hAnsi="Tahoma" w:cs="Tahoma"/>
          <w:noProof/>
          <w:lang w:eastAsia="ar-SA"/>
        </w:rPr>
        <w:t>80121</w:t>
      </w:r>
      <w:r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noProof/>
          <w:lang w:eastAsia="ar-SA"/>
        </w:rPr>
        <w:t>NAPOLI</w:t>
      </w:r>
      <w:r>
        <w:rPr>
          <w:rFonts w:ascii="Tahoma" w:hAnsi="Tahoma" w:cs="Tahoma"/>
          <w:lang w:eastAsia="ar-SA"/>
        </w:rPr>
        <w:t xml:space="preserve"> (</w:t>
      </w:r>
      <w:r>
        <w:rPr>
          <w:rFonts w:ascii="Tahoma" w:hAnsi="Tahoma" w:cs="Tahoma"/>
          <w:noProof/>
          <w:lang w:eastAsia="ar-SA"/>
        </w:rPr>
        <w:t>NA</w:t>
      </w:r>
      <w:r>
        <w:rPr>
          <w:rFonts w:ascii="Tahoma" w:hAnsi="Tahoma" w:cs="Tahoma"/>
          <w:lang w:eastAsia="ar-SA"/>
        </w:rPr>
        <w:t xml:space="preserve">) </w:t>
      </w:r>
    </w:p>
    <w:p w:rsidR="00C2616D" w:rsidRDefault="00C2616D" w:rsidP="00C2616D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Tel. </w:t>
      </w:r>
      <w:r>
        <w:rPr>
          <w:rFonts w:ascii="Tahoma" w:hAnsi="Tahoma" w:cs="Tahoma"/>
          <w:noProof/>
          <w:lang w:eastAsia="ar-SA"/>
        </w:rPr>
        <w:t>081400485</w:t>
      </w:r>
      <w:r>
        <w:rPr>
          <w:rFonts w:ascii="Tahoma" w:hAnsi="Tahoma" w:cs="Tahoma"/>
          <w:lang w:eastAsia="ar-SA"/>
        </w:rPr>
        <w:t xml:space="preserve"> Fax. </w:t>
      </w:r>
      <w:r>
        <w:rPr>
          <w:rFonts w:ascii="Tahoma" w:hAnsi="Tahoma" w:cs="Tahoma"/>
          <w:noProof/>
          <w:lang w:eastAsia="ar-SA"/>
        </w:rPr>
        <w:t>081400485</w:t>
      </w:r>
      <w:r>
        <w:rPr>
          <w:rFonts w:ascii="Tahoma" w:hAnsi="Tahoma" w:cs="Tahoma"/>
          <w:lang w:eastAsia="ar-SA"/>
        </w:rPr>
        <w:t xml:space="preserve"> - Codice Fiscale: </w:t>
      </w:r>
      <w:r>
        <w:rPr>
          <w:rFonts w:ascii="Tahoma" w:hAnsi="Tahoma" w:cs="Tahoma"/>
          <w:noProof/>
          <w:lang w:eastAsia="ar-SA"/>
        </w:rPr>
        <w:t>80033420631</w:t>
      </w:r>
      <w:r>
        <w:rPr>
          <w:rFonts w:ascii="Tahoma" w:hAnsi="Tahoma" w:cs="Tahoma"/>
          <w:lang w:eastAsia="ar-SA"/>
        </w:rPr>
        <w:t xml:space="preserve"> </w:t>
      </w:r>
    </w:p>
    <w:p w:rsidR="00C2616D" w:rsidRDefault="00C2616D" w:rsidP="00C2616D">
      <w:pPr>
        <w:suppressAutoHyphens/>
        <w:jc w:val="center"/>
        <w:outlineLvl w:val="0"/>
        <w:rPr>
          <w:rFonts w:ascii="Tahoma" w:hAnsi="Tahoma" w:cs="Tahoma"/>
          <w:noProof/>
          <w:lang w:eastAsia="ar-SA"/>
        </w:rPr>
      </w:pPr>
      <w:r>
        <w:rPr>
          <w:rFonts w:ascii="Tahoma" w:hAnsi="Tahoma" w:cs="Tahoma"/>
          <w:lang w:eastAsia="ar-SA"/>
        </w:rPr>
        <w:t xml:space="preserve">Codice Meccanografico: </w:t>
      </w:r>
      <w:r>
        <w:rPr>
          <w:rFonts w:ascii="Tahoma" w:hAnsi="Tahoma" w:cs="Tahoma"/>
          <w:noProof/>
          <w:lang w:eastAsia="ar-SA"/>
        </w:rPr>
        <w:t>NAMM04900V</w:t>
      </w:r>
    </w:p>
    <w:p w:rsidR="00C2616D" w:rsidRDefault="00C2616D" w:rsidP="00C2616D">
      <w:pPr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E-mail </w:t>
      </w:r>
      <w:hyperlink r:id="rId7" w:history="1">
        <w:r>
          <w:rPr>
            <w:rStyle w:val="Collegamentoipertestuale"/>
            <w:rFonts w:ascii="Tahoma" w:hAnsi="Tahoma" w:cs="Tahoma"/>
            <w:noProof/>
          </w:rPr>
          <w:t>namm04900v@istruzione.it</w:t>
        </w:r>
      </w:hyperlink>
      <w:r>
        <w:rPr>
          <w:rFonts w:ascii="Tahoma" w:hAnsi="Tahoma" w:cs="Tahoma"/>
          <w:noProof/>
        </w:rPr>
        <w:tab/>
        <w:t xml:space="preserve">PEC: </w:t>
      </w:r>
      <w:hyperlink r:id="rId8" w:history="1">
        <w:r>
          <w:rPr>
            <w:rStyle w:val="Collegamentoipertestuale"/>
            <w:rFonts w:ascii="Tahoma" w:hAnsi="Tahoma" w:cs="Tahoma"/>
            <w:noProof/>
          </w:rPr>
          <w:t>namm04900v@pec.istruzione.it</w:t>
        </w:r>
      </w:hyperlink>
    </w:p>
    <w:p w:rsidR="00C2616D" w:rsidRDefault="00C2616D" w:rsidP="00C2616D">
      <w:pPr>
        <w:pStyle w:val="Nessunaspaziatura"/>
        <w:rPr>
          <w:b/>
          <w:sz w:val="28"/>
          <w:szCs w:val="28"/>
        </w:rPr>
      </w:pPr>
    </w:p>
    <w:p w:rsidR="005E0EDD" w:rsidRDefault="005E0EDD" w:rsidP="005E0EDD">
      <w:pPr>
        <w:spacing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ALLEGATO A </w:t>
      </w:r>
    </w:p>
    <w:p w:rsidR="005E0EDD" w:rsidRDefault="005E0EDD" w:rsidP="005E0ED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5E0EDD" w:rsidRDefault="005E0EDD" w:rsidP="005E0ED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5E0EDD" w:rsidRDefault="005E0EDD" w:rsidP="005E0EDD">
      <w:pPr>
        <w:spacing w:line="240" w:lineRule="auto"/>
        <w:rPr>
          <w:rFonts w:asciiTheme="minorHAnsi" w:hAnsiTheme="minorHAnsi" w:cstheme="minorHAnsi"/>
          <w:b/>
        </w:rPr>
      </w:pPr>
    </w:p>
    <w:p w:rsidR="005E0EDD" w:rsidRPr="00B449DD" w:rsidRDefault="005E0EDD" w:rsidP="005E0EDD">
      <w:pPr>
        <w:spacing w:line="240" w:lineRule="auto"/>
        <w:rPr>
          <w:rFonts w:asciiTheme="minorHAnsi" w:hAnsiTheme="minorHAnsi" w:cstheme="minorHAnsi"/>
          <w:b/>
        </w:rPr>
      </w:pPr>
      <w:r w:rsidRPr="00B449DD"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5E0EDD" w:rsidRPr="00B449DD" w:rsidRDefault="005E0EDD" w:rsidP="005E0EDD">
      <w:p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hAnsiTheme="minorHAnsi" w:cstheme="minorHAnsi"/>
        </w:rPr>
        <w:t>I Coordinatori di Dipartimento avranno cura di :</w:t>
      </w:r>
    </w:p>
    <w:p w:rsidR="005E0EDD" w:rsidRPr="00B449DD" w:rsidRDefault="005E0EDD" w:rsidP="005E0EDD">
      <w:pPr>
        <w:numPr>
          <w:ilvl w:val="0"/>
          <w:numId w:val="1"/>
        </w:numPr>
        <w:spacing w:after="200" w:line="24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B449DD">
        <w:rPr>
          <w:rFonts w:asciiTheme="minorHAnsi" w:eastAsia="Times New Roman" w:hAnsiTheme="minorHAnsi" w:cstheme="minorHAnsi"/>
        </w:rPr>
        <w:t xml:space="preserve"> raccogliere e coordinare le varie proposte  provenienti dai docenti di dipartimento e provvedere alla formulazione di una banca dati, nonché  illustrare quanto definito nei Dipartimenti </w:t>
      </w:r>
    </w:p>
    <w:p w:rsidR="005E0EDD" w:rsidRPr="00B449DD" w:rsidRDefault="005E0EDD" w:rsidP="005E0EDD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eastAsia="Times New Roman" w:hAnsiTheme="minorHAnsi" w:cstheme="minorHAnsi"/>
        </w:rPr>
        <w:t xml:space="preserve"> coordinare all’interno del Dipartimento che siano rispettati ed esauriti nella discussione, e quindi nella verbalizzazione secondo la modulistica predisposta,  tutti i punti all’o.d.g. della comunicazione del Dirigente</w:t>
      </w:r>
    </w:p>
    <w:p w:rsidR="005E0EDD" w:rsidRPr="00983865" w:rsidRDefault="005E0EDD" w:rsidP="005E0EDD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5E0EDD" w:rsidRPr="008A1090" w:rsidRDefault="005E0EDD" w:rsidP="005E0EDD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5E0EDD" w:rsidRPr="008A1090" w:rsidRDefault="005E0EDD" w:rsidP="005E0EDD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5E0EDD" w:rsidRPr="00B449DD" w:rsidRDefault="005E0EDD" w:rsidP="005E0EDD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B449DD">
        <w:rPr>
          <w:rFonts w:asciiTheme="minorHAnsi" w:hAnsiTheme="minorHAnsi"/>
        </w:rPr>
        <w:t>Insediamento Dipartimento e nomina del segretario verbalizzante</w:t>
      </w:r>
    </w:p>
    <w:p w:rsidR="005E0EDD" w:rsidRPr="00983865" w:rsidRDefault="005E0EDD" w:rsidP="005E0EDD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EDD" w:rsidRPr="00B449DD" w:rsidRDefault="005E0EDD" w:rsidP="005E0E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proofErr w:type="gramStart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>Proposte  di</w:t>
      </w:r>
      <w:proofErr w:type="gramEnd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conferma o modifica  dei Criteri per l’ammissione e non  ammissione alla classe successiva e/o all’esame di Stato in caso in presenza di carenze in una o più discipline</w:t>
      </w:r>
    </w:p>
    <w:p w:rsidR="005E0EDD" w:rsidRDefault="005E0EDD" w:rsidP="005E0EDD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…………………………………………………………………………………………………………………………………………………………………..</w:t>
      </w:r>
    </w:p>
    <w:p w:rsidR="005E0EDD" w:rsidRDefault="005E0EDD" w:rsidP="005E0EDD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</w:p>
    <w:p w:rsidR="005E0EDD" w:rsidRPr="00B449DD" w:rsidRDefault="005E0EDD" w:rsidP="005E0E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B449D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Esami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di Stato I ciclo per l’A.S. 2021/22</w:t>
      </w:r>
      <w:r w:rsidRPr="00B449D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ai sensi dell’O.M. n. </w:t>
      </w:r>
      <w:proofErr w:type="gram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64  del</w:t>
      </w:r>
      <w:proofErr w:type="gram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14/03/2022</w:t>
      </w:r>
      <w:r w:rsidRPr="00B449DD">
        <w:rPr>
          <w:rFonts w:asciiTheme="minorHAnsi" w:eastAsia="Times New Roman" w:hAnsiTheme="minorHAnsi" w:cstheme="minorHAnsi"/>
          <w:color w:val="auto"/>
          <w:sz w:val="24"/>
          <w:szCs w:val="24"/>
        </w:rPr>
        <w:t>: documento contenente criteri e modalità di valutazione :</w:t>
      </w:r>
    </w:p>
    <w:p w:rsidR="00390223" w:rsidRPr="007A57C6" w:rsidRDefault="00390223" w:rsidP="0039022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Prova scritta di Italiano, </w:t>
      </w:r>
      <w:r w:rsidRPr="007A57C6">
        <w:rPr>
          <w:rFonts w:asciiTheme="minorHAnsi" w:hAnsiTheme="minorHAnsi" w:cstheme="minorHAnsi"/>
        </w:rPr>
        <w:t>come disciplinato dall’art. t del D.M. n. 741/2017</w:t>
      </w:r>
    </w:p>
    <w:p w:rsidR="00390223" w:rsidRPr="007A57C6" w:rsidRDefault="00390223" w:rsidP="0039022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Prova scritta relativa alle competenze logico-matematiche, </w:t>
      </w:r>
      <w:r w:rsidRPr="007A57C6">
        <w:rPr>
          <w:rFonts w:asciiTheme="minorHAnsi" w:hAnsiTheme="minorHAnsi" w:cstheme="minorHAnsi"/>
        </w:rPr>
        <w:t>come disciplinato dall’art. 8 del D.M. n. 741/2017</w:t>
      </w:r>
    </w:p>
    <w:p w:rsidR="00390223" w:rsidRDefault="00390223" w:rsidP="0039022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A57C6">
        <w:rPr>
          <w:rFonts w:asciiTheme="minorHAnsi" w:hAnsiTheme="minorHAnsi" w:cstheme="minorHAnsi"/>
          <w:b/>
        </w:rPr>
        <w:t xml:space="preserve">Colloquio </w:t>
      </w:r>
      <w:r>
        <w:rPr>
          <w:rFonts w:asciiTheme="minorHAnsi" w:hAnsiTheme="minorHAnsi" w:cstheme="minorHAnsi"/>
        </w:rPr>
        <w:t>, come disciplinato dall’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>. 10 del D.M. n. 741/2017, comprensivo dei criteri di accertamento delle competenze nella lingua inglese, nella  Seconda lingua comunitaria e nell’educazione civica come previsto dall’O.M. n. 64 del 14/03/2022</w:t>
      </w:r>
    </w:p>
    <w:p w:rsidR="00390223" w:rsidRPr="0041507B" w:rsidRDefault="00390223" w:rsidP="0039022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266737">
        <w:rPr>
          <w:rFonts w:ascii="Calibri" w:hAnsi="Calibri" w:cs="Calibri"/>
          <w:color w:val="1D2129"/>
        </w:rPr>
        <w:t>Criteri per l’assegnazione della lode</w:t>
      </w:r>
      <w:r>
        <w:rPr>
          <w:rFonts w:ascii="Calibri" w:hAnsi="Calibri" w:cs="Calibri"/>
          <w:color w:val="1D2129"/>
        </w:rPr>
        <w:t xml:space="preserve"> in relazione alle valutazioni conseguite nel percorso scolastico del triennio e agli esiti della prova d’esame</w:t>
      </w:r>
    </w:p>
    <w:p w:rsidR="00390223" w:rsidRDefault="00390223" w:rsidP="00390223">
      <w:pPr>
        <w:jc w:val="both"/>
        <w:rPr>
          <w:b/>
        </w:rPr>
      </w:pPr>
    </w:p>
    <w:p w:rsidR="00390223" w:rsidRPr="00390223" w:rsidRDefault="00390223" w:rsidP="0039022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90223">
        <w:rPr>
          <w:rFonts w:asciiTheme="minorHAnsi" w:hAnsiTheme="minorHAnsi" w:cstheme="minorHAnsi"/>
          <w:b/>
        </w:rPr>
        <w:t>O.M. 64, art. 2</w:t>
      </w:r>
    </w:p>
    <w:p w:rsidR="00390223" w:rsidRPr="00390223" w:rsidRDefault="00390223" w:rsidP="0039022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390223">
        <w:rPr>
          <w:rFonts w:asciiTheme="minorHAnsi" w:hAnsiTheme="minorHAnsi" w:cstheme="minorHAnsi"/>
          <w:b/>
          <w:i/>
        </w:rPr>
        <w:t>Per i candidati con disabilità e con disturbi specifici di apprendimento</w:t>
      </w:r>
      <w:r w:rsidRPr="00390223">
        <w:rPr>
          <w:rFonts w:asciiTheme="minorHAnsi" w:hAnsiTheme="minorHAnsi" w:cstheme="minorHAnsi"/>
          <w:i/>
        </w:rPr>
        <w:t xml:space="preserve">, l’esame di Stato si svolge con le modalità previste dall’art. 14 D.M. 741/2017 </w:t>
      </w:r>
    </w:p>
    <w:p w:rsidR="00390223" w:rsidRPr="00390223" w:rsidRDefault="00390223" w:rsidP="00390223">
      <w:pPr>
        <w:pStyle w:val="Paragrafoelenco"/>
        <w:ind w:left="1440"/>
        <w:jc w:val="both"/>
        <w:rPr>
          <w:rFonts w:asciiTheme="minorHAnsi" w:hAnsiTheme="minorHAnsi" w:cstheme="minorHAnsi"/>
          <w:i/>
        </w:rPr>
      </w:pPr>
    </w:p>
    <w:p w:rsidR="00390223" w:rsidRPr="00390223" w:rsidRDefault="00390223" w:rsidP="0039022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390223">
        <w:rPr>
          <w:rFonts w:asciiTheme="minorHAnsi" w:hAnsiTheme="minorHAnsi" w:cstheme="minorHAnsi"/>
          <w:b/>
          <w:i/>
        </w:rPr>
        <w:t>• Per i candidati con altri bisogni educativi speciali</w:t>
      </w:r>
      <w:r w:rsidRPr="00390223">
        <w:rPr>
          <w:rFonts w:asciiTheme="minorHAnsi" w:hAnsiTheme="minorHAnsi" w:cstheme="minorHAnsi"/>
          <w:i/>
        </w:rPr>
        <w:t xml:space="preserve">, formalmente individuati dal consiglio di classe, </w:t>
      </w:r>
      <w:r w:rsidRPr="00390223">
        <w:rPr>
          <w:rFonts w:asciiTheme="minorHAnsi" w:hAnsiTheme="minorHAnsi" w:cstheme="minorHAnsi"/>
          <w:b/>
          <w:i/>
        </w:rPr>
        <w:t>che non rientrano nelle tutele della L. 170/2010 e della L. 104/1992</w:t>
      </w:r>
      <w:r w:rsidRPr="00390223">
        <w:rPr>
          <w:rFonts w:asciiTheme="minorHAnsi" w:hAnsiTheme="minorHAnsi" w:cstheme="minorHAnsi"/>
          <w:i/>
        </w:rPr>
        <w:t xml:space="preserve">, non è prevista alcuna misura dispensativa in sede di esame, mentre è assicurato l'utilizzo degli strumenti compensativi già previsti dal Piano didattico personalizzato </w:t>
      </w:r>
    </w:p>
    <w:p w:rsidR="00390223" w:rsidRPr="00390223" w:rsidRDefault="00390223" w:rsidP="0039022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</w:p>
    <w:p w:rsidR="00390223" w:rsidRPr="00390223" w:rsidRDefault="00390223" w:rsidP="0039022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390223">
        <w:rPr>
          <w:rFonts w:asciiTheme="minorHAnsi" w:hAnsiTheme="minorHAnsi" w:cstheme="minorHAnsi"/>
          <w:b/>
          <w:i/>
        </w:rPr>
        <w:t>• Per gli alunni in ospedale o in istruzione domiciliare</w:t>
      </w:r>
      <w:r w:rsidRPr="00390223">
        <w:rPr>
          <w:rFonts w:asciiTheme="minorHAnsi" w:hAnsiTheme="minorHAnsi" w:cstheme="minorHAnsi"/>
          <w:i/>
        </w:rPr>
        <w:t>, si applica, per quanto compatibile, la previsione dell’art. 15 D.M. 741/201</w:t>
      </w:r>
    </w:p>
    <w:p w:rsidR="00390223" w:rsidRPr="0041507B" w:rsidRDefault="00390223" w:rsidP="00390223">
      <w:pPr>
        <w:jc w:val="both"/>
        <w:rPr>
          <w:rFonts w:ascii="Calibri" w:hAnsi="Calibri" w:cs="Calibri"/>
          <w:b/>
          <w:color w:val="1D2129"/>
        </w:rPr>
      </w:pPr>
      <w:r w:rsidRPr="0041507B">
        <w:rPr>
          <w:rFonts w:ascii="Calibri" w:hAnsi="Calibri" w:cs="Calibri"/>
          <w:b/>
          <w:color w:val="1D2129"/>
        </w:rPr>
        <w:t xml:space="preserve">Per i </w:t>
      </w:r>
      <w:proofErr w:type="gramStart"/>
      <w:r w:rsidRPr="0041507B">
        <w:rPr>
          <w:rFonts w:ascii="Calibri" w:hAnsi="Calibri" w:cs="Calibri"/>
          <w:b/>
          <w:color w:val="1D2129"/>
        </w:rPr>
        <w:t>candidati  privatisti</w:t>
      </w:r>
      <w:proofErr w:type="gramEnd"/>
      <w:r w:rsidRPr="0041507B">
        <w:rPr>
          <w:rFonts w:ascii="Calibri" w:hAnsi="Calibri" w:cs="Calibri"/>
          <w:b/>
          <w:color w:val="1D2129"/>
        </w:rPr>
        <w:t>:</w:t>
      </w:r>
    </w:p>
    <w:p w:rsidR="00390223" w:rsidRDefault="00390223" w:rsidP="00390223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 xml:space="preserve">Criteri e modalità di valutazione delle prove scritte di italiano e matematica </w:t>
      </w:r>
    </w:p>
    <w:p w:rsidR="00390223" w:rsidRPr="00B92398" w:rsidRDefault="00390223" w:rsidP="00390223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>Criteri e modalità di valutazione del colloquio comprensivo dei criteri di</w:t>
      </w:r>
      <w:r w:rsidRPr="004150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accertamento delle competenze nella lingua inglese, nella  Seconda lingua comunitaria e nell’educazione civica come previsto dall’art. 4  dall’O.M. n. 64 del 14/03/2022</w:t>
      </w:r>
    </w:p>
    <w:p w:rsidR="00390223" w:rsidRPr="0005071D" w:rsidRDefault="00390223" w:rsidP="0039022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</w:p>
    <w:p w:rsidR="005E0EDD" w:rsidRPr="00B449DD" w:rsidRDefault="005E0EDD" w:rsidP="005E0EDD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eastAsia="Times New Roman" w:hAnsiTheme="minorHAnsi" w:cstheme="minorHAnsi"/>
          <w:b/>
          <w:color w:val="1D2129"/>
          <w:sz w:val="24"/>
          <w:szCs w:val="24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</w:p>
    <w:p w:rsidR="005E0EDD" w:rsidRDefault="005E0EDD" w:rsidP="005E0EDD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5E0EDD" w:rsidRDefault="005E0EDD" w:rsidP="005E0EDD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Varie ed eventuali</w:t>
      </w:r>
    </w:p>
    <w:p w:rsidR="005E0EDD" w:rsidRPr="0029018C" w:rsidRDefault="005E0EDD" w:rsidP="005E0EDD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:rsidR="005E0EDD" w:rsidRDefault="005E0EDD" w:rsidP="005E0EDD">
      <w:r>
        <w:t>Letto, approvato e sottoscritto, la riunione si conclude alle ore………………</w:t>
      </w:r>
    </w:p>
    <w:p w:rsidR="005E0EDD" w:rsidRDefault="005E0EDD" w:rsidP="005E0EDD"/>
    <w:p w:rsidR="006949F1" w:rsidRDefault="005E0EDD">
      <w:r>
        <w:t>Il Coordinatore del Dipartimento                                                                          Il Segretario</w:t>
      </w:r>
    </w:p>
    <w:sectPr w:rsidR="00694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E24"/>
    <w:multiLevelType w:val="hybridMultilevel"/>
    <w:tmpl w:val="D5A00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8BB"/>
    <w:multiLevelType w:val="hybridMultilevel"/>
    <w:tmpl w:val="CEBE056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37672E"/>
    <w:multiLevelType w:val="hybridMultilevel"/>
    <w:tmpl w:val="6FA0BDE0"/>
    <w:lvl w:ilvl="0" w:tplc="23A01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9"/>
    <w:rsid w:val="001F4C2F"/>
    <w:rsid w:val="00390223"/>
    <w:rsid w:val="005E0EDD"/>
    <w:rsid w:val="006949F1"/>
    <w:rsid w:val="00C2616D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B3EC-9CC0-49D1-9E13-5AD7F16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E0EDD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EDD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2616D"/>
    <w:rPr>
      <w:color w:val="0000FF"/>
      <w:u w:val="single"/>
    </w:rPr>
  </w:style>
  <w:style w:type="paragraph" w:styleId="Nessunaspaziatura">
    <w:name w:val="No Spacing"/>
    <w:uiPriority w:val="1"/>
    <w:qFormat/>
    <w:rsid w:val="00C26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miur-n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Roberto Autiero</cp:lastModifiedBy>
  <cp:revision>5</cp:revision>
  <dcterms:created xsi:type="dcterms:W3CDTF">2022-03-28T11:01:00Z</dcterms:created>
  <dcterms:modified xsi:type="dcterms:W3CDTF">2022-03-28T12:59:00Z</dcterms:modified>
</cp:coreProperties>
</file>